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57" w:rsidRDefault="00AD7FE3" w:rsidP="009A4046">
      <w:pPr>
        <w:pStyle w:val="Nadpis1"/>
      </w:pPr>
      <w:r w:rsidRPr="009A4046">
        <w:t xml:space="preserve">Zápis ze schůzky </w:t>
      </w:r>
      <w:r w:rsidR="002E2257" w:rsidRPr="009A4046">
        <w:t xml:space="preserve">PS pro </w:t>
      </w:r>
      <w:r w:rsidR="00FF40CE">
        <w:t>financování</w:t>
      </w:r>
      <w:r w:rsidR="009A4046" w:rsidRPr="009A4046">
        <w:t xml:space="preserve"> - </w:t>
      </w:r>
      <w:r w:rsidR="00837551">
        <w:t>24</w:t>
      </w:r>
      <w:r w:rsidR="002E2257" w:rsidRPr="009A4046">
        <w:t>.6.25019, Jinočany –</w:t>
      </w:r>
      <w:r w:rsidR="002E2257" w:rsidRPr="002E2257">
        <w:t xml:space="preserve"> kancelář MAS Jihozápad</w:t>
      </w:r>
    </w:p>
    <w:p w:rsidR="009A4046" w:rsidRDefault="009A4046" w:rsidP="002E2257">
      <w:pPr>
        <w:rPr>
          <w:rFonts w:ascii="Arial" w:hAnsi="Arial" w:cs="Arial"/>
          <w:sz w:val="24"/>
          <w:szCs w:val="24"/>
        </w:rPr>
      </w:pPr>
    </w:p>
    <w:p w:rsidR="009A4046" w:rsidRDefault="009A4046" w:rsidP="002E2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Zúčastnili se: </w:t>
      </w:r>
      <w:r w:rsidR="00837551">
        <w:rPr>
          <w:rFonts w:ascii="Arial" w:hAnsi="Arial" w:cs="Arial"/>
          <w:sz w:val="24"/>
          <w:szCs w:val="24"/>
        </w:rPr>
        <w:t>Martina Bláhová</w:t>
      </w:r>
      <w:r>
        <w:rPr>
          <w:rFonts w:ascii="Arial" w:hAnsi="Arial" w:cs="Arial"/>
          <w:sz w:val="24"/>
          <w:szCs w:val="24"/>
        </w:rPr>
        <w:t>, Hana Barboříková</w:t>
      </w:r>
      <w:r w:rsidR="00837551">
        <w:rPr>
          <w:rFonts w:ascii="Arial" w:hAnsi="Arial" w:cs="Arial"/>
          <w:sz w:val="24"/>
          <w:szCs w:val="24"/>
        </w:rPr>
        <w:t>, Martina Běťáková, Markéta Korytová</w:t>
      </w:r>
    </w:p>
    <w:p w:rsidR="009A4046" w:rsidRDefault="00837551" w:rsidP="0083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 Markéta Polívková, Jan Stachura</w:t>
      </w:r>
    </w:p>
    <w:p w:rsidR="009A4046" w:rsidRDefault="009A4046" w:rsidP="002E2257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Program: </w:t>
      </w:r>
    </w:p>
    <w:p w:rsidR="002744D4" w:rsidRDefault="002744D4" w:rsidP="002744D4">
      <w:pPr>
        <w:pStyle w:val="gmail-m-3147354573654613780msolistparagraph"/>
      </w:pPr>
      <w:r>
        <w:t>1.</w:t>
      </w:r>
      <w:r>
        <w:rPr>
          <w:sz w:val="14"/>
          <w:szCs w:val="14"/>
        </w:rPr>
        <w:t xml:space="preserve">       </w:t>
      </w:r>
      <w:r>
        <w:t>Dotace – připravované programy</w:t>
      </w:r>
    </w:p>
    <w:p w:rsidR="002744D4" w:rsidRDefault="002744D4" w:rsidP="002744D4">
      <w:pPr>
        <w:pStyle w:val="gmail-m-3147354573654613780msolistparagraph"/>
      </w:pPr>
      <w:r>
        <w:t>2.</w:t>
      </w:r>
      <w:r>
        <w:rPr>
          <w:sz w:val="14"/>
          <w:szCs w:val="14"/>
        </w:rPr>
        <w:t xml:space="preserve">       </w:t>
      </w:r>
      <w:r>
        <w:t>Financování aktivit v regionu - Příběhy našich sousedů  / sdílené pozice (logoped, psycholog)</w:t>
      </w:r>
    </w:p>
    <w:p w:rsidR="002744D4" w:rsidRDefault="002744D4" w:rsidP="002744D4">
      <w:pPr>
        <w:pStyle w:val="gmail-m-3147354573654613780msolistparagraph"/>
      </w:pPr>
      <w:r>
        <w:t>3.</w:t>
      </w:r>
      <w:r>
        <w:rPr>
          <w:sz w:val="14"/>
          <w:szCs w:val="14"/>
        </w:rPr>
        <w:t xml:space="preserve">       </w:t>
      </w:r>
      <w:r>
        <w:t>Změny ve financování škol</w:t>
      </w:r>
    </w:p>
    <w:p w:rsidR="002744D4" w:rsidRDefault="002744D4" w:rsidP="002744D4">
      <w:pPr>
        <w:pStyle w:val="gmail-m-3147354573654613780msolistparagraph"/>
      </w:pPr>
      <w:r>
        <w:t>4.</w:t>
      </w:r>
      <w:r>
        <w:rPr>
          <w:sz w:val="14"/>
          <w:szCs w:val="14"/>
        </w:rPr>
        <w:t xml:space="preserve">       </w:t>
      </w:r>
      <w:r>
        <w:t xml:space="preserve">Best praktice pro zřizovatele na podporu škol (konference o admin zátěži a středním článku řízení v Břežanech 6.6.) - </w:t>
      </w:r>
      <w:hyperlink r:id="rId8" w:tgtFrame="_blank" w:history="1">
        <w:r>
          <w:rPr>
            <w:rStyle w:val="Hypertextovodkaz"/>
          </w:rPr>
          <w:t>http://www.map-orpcernosice.cz/2019/06/12/strategie-vzdelavaci-politiky-2030-kulaty-stul-na-tema-rizeni-vzdelavaciho-systemu-cr/</w:t>
        </w:r>
      </w:hyperlink>
    </w:p>
    <w:p w:rsidR="002744D4" w:rsidRDefault="009B3A30" w:rsidP="002E2257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********************************************************************************************************************</w:t>
      </w:r>
    </w:p>
    <w:p w:rsidR="00DF2246" w:rsidRDefault="00E0074D" w:rsidP="00E0074D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Ad1. </w:t>
      </w:r>
    </w:p>
    <w:p w:rsidR="00E0074D" w:rsidRDefault="00E0074D" w:rsidP="00E0074D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V současné době nejsou </w:t>
      </w:r>
      <w:r w:rsidR="00DF2246"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na MŠMT </w:t>
      </w:r>
      <w:r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žádné dotační programy pro školy, připravuje se podpora sportu pro neziskov</w:t>
      </w:r>
      <w:r w:rsidR="008331D4"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é organizace</w:t>
      </w:r>
      <w:r w:rsidR="00940255"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(SK, TJ)</w:t>
      </w:r>
      <w:r w:rsidR="008331D4"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v oblasti sportu v obcích nad 10 000 obyvatel</w:t>
      </w:r>
      <w:r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(</w:t>
      </w:r>
      <w:r w:rsidR="008331D4"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novostavby vč. samostatných ucelených etap dříve zahájené stavby – rekonstrukce a modernizace sportovišť -  stávajících prostor vč. nástaveb</w:t>
      </w:r>
      <w:r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)</w:t>
      </w:r>
      <w:r w:rsidR="008331D4" w:rsidRPr="008633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 dotace až 70 %</w:t>
      </w:r>
      <w:r w:rsidR="00940255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- předpokládané vyhlášení červenec 2019 – ukončení září 2019</w:t>
      </w:r>
    </w:p>
    <w:p w:rsidR="00DF2246" w:rsidRDefault="00122D8F" w:rsidP="00E0074D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Chystá se na MŽP</w:t>
      </w:r>
      <w:r w:rsidR="00DF224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:</w:t>
      </w:r>
    </w:p>
    <w:p w:rsidR="00122D8F" w:rsidRDefault="00122D8F" w:rsidP="00E0074D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Pr="00DF2246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program pro podporu přírodních zahrad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="00DF224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-</w:t>
      </w:r>
      <w:r w:rsidR="00DF2246" w:rsidRPr="00DF2246">
        <w:t xml:space="preserve"> </w:t>
      </w:r>
      <w:r w:rsidR="00DF2246">
        <w:t>Podpora rozvoje environmentálního vzdělávání a výchovy u předškolních dětí a žáků základních škol s vyšším využíváním kontaktu s přírodním prostředím.</w:t>
      </w:r>
      <w:r w:rsidR="00DF224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 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(podzim 2019)</w:t>
      </w:r>
    </w:p>
    <w:p w:rsidR="00122D8F" w:rsidRDefault="00122D8F" w:rsidP="00E0074D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DF2246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Podpora environmentálního vzdělávání, výchovy a osvěty</w:t>
      </w:r>
      <w:r w:rsidRPr="00122D8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- Pilíře </w:t>
      </w:r>
      <w:proofErr w:type="gramStart"/>
      <w:r w:rsidRPr="00122D8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EVVO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– 4.kvartál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2020</w:t>
      </w:r>
    </w:p>
    <w:p w:rsidR="00DF2246" w:rsidRDefault="00005E2E" w:rsidP="00E0074D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DF2246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Výzvy </w:t>
      </w:r>
      <w:r w:rsidR="00DF2246" w:rsidRPr="00DF2246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MAS </w:t>
      </w:r>
      <w:r w:rsidRPr="00DF2246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na podporu infrastruktury škol: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</w:p>
    <w:p w:rsidR="00E0074D" w:rsidRDefault="00005E2E" w:rsidP="00E0074D"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lastRenderedPageBreak/>
        <w:t>MAS Karlštejnsko – jedna uzavřena 4/2019 další se plánuje; MAS Jihozápad – aktuálně vyhlášena výzva na infrastrukturu předškolního vzdělávání (</w:t>
      </w:r>
      <w:hyperlink r:id="rId9" w:history="1">
        <w:r>
          <w:rPr>
            <w:rStyle w:val="Hypertextovodkaz"/>
          </w:rPr>
          <w:t>http://www.masjihozapad.cz/irop-6-vyzva-predskolni-vzdelavani/d-1245</w:t>
        </w:r>
      </w:hyperlink>
      <w:r>
        <w:t xml:space="preserve"> ); MAS Dolnobřežansko – výzva na infrastrukturu vzdělávání ukončena v 4/2019; Posázaví – aktuálně otevřena výzva na infrastrukturu vzdělávání; MAS Mezi hrady – plánuje se výzva na vzděl</w:t>
      </w:r>
      <w:r w:rsidR="00314FF9">
        <w:t>ávání během 7/2019; MAS Rozvoj K</w:t>
      </w:r>
      <w:r>
        <w:t xml:space="preserve">ladenska a PZ – výzva na infrastrukturu vzdělávání ukončena 5/2019; Přemyslovské Střední Čechy - </w:t>
      </w:r>
      <w:r w:rsidR="00122D8F">
        <w:t>výzva na infrastrukturu vzdělávání ukončena 6/2019</w:t>
      </w:r>
    </w:p>
    <w:p w:rsidR="00314FF9" w:rsidRDefault="00314FF9" w:rsidP="00E0074D"/>
    <w:p w:rsidR="00314FF9" w:rsidRDefault="00314FF9" w:rsidP="00E0074D">
      <w:r>
        <w:t xml:space="preserve">Ad2) </w:t>
      </w:r>
    </w:p>
    <w:p w:rsidR="00314FF9" w:rsidRDefault="00314FF9" w:rsidP="00E0074D">
      <w:r>
        <w:t>Kalkulace pro příběhy našich sousedů (obec b</w:t>
      </w:r>
      <w:r w:rsidR="00215738">
        <w:t>y</w:t>
      </w:r>
      <w:r>
        <w:t xml:space="preserve"> hradila účast jednoho školního týmu</w:t>
      </w:r>
      <w:r w:rsidR="00215738">
        <w:t xml:space="preserve">, </w:t>
      </w:r>
      <w:proofErr w:type="gramStart"/>
      <w:r w:rsidR="00215738">
        <w:t>žáci 7-9.tříd</w:t>
      </w:r>
      <w:proofErr w:type="gramEnd"/>
      <w:r w:rsidR="00215738">
        <w:t>)</w:t>
      </w:r>
      <w:r>
        <w:t xml:space="preserve"> :</w:t>
      </w:r>
    </w:p>
    <w:p w:rsidR="00314FF9" w:rsidRDefault="00314FF9" w:rsidP="00E0074D">
      <w:r>
        <w:t xml:space="preserve"> 21 900Kč/tým pod vedením 1 učitele / obec</w:t>
      </w:r>
    </w:p>
    <w:p w:rsidR="00314FF9" w:rsidRDefault="00314FF9" w:rsidP="00E0074D">
      <w:r>
        <w:t>38 700Kč/2týmy pod vedením jednoho učitele / obec</w:t>
      </w:r>
    </w:p>
    <w:p w:rsidR="00215738" w:rsidRDefault="00215738" w:rsidP="00215738">
      <w:pPr>
        <w:tabs>
          <w:tab w:val="left" w:pos="5715"/>
        </w:tabs>
      </w:pPr>
      <w:r>
        <w:t xml:space="preserve">Sdílený logoped (pro 11 MŠ) – cca 5,2 </w:t>
      </w:r>
      <w:proofErr w:type="spellStart"/>
      <w:r>
        <w:t>tic</w:t>
      </w:r>
      <w:proofErr w:type="spellEnd"/>
      <w:r>
        <w:t xml:space="preserve"> Kč/měsíc / obec</w:t>
      </w:r>
      <w:r>
        <w:tab/>
      </w:r>
    </w:p>
    <w:p w:rsidR="00215738" w:rsidRDefault="00215738" w:rsidP="00215738">
      <w:pPr>
        <w:tabs>
          <w:tab w:val="left" w:pos="5715"/>
        </w:tabs>
      </w:pPr>
      <w:r>
        <w:t>Sdílený konzultant pro inkluzi / psycholog (3 obce) – cca 5,7tis Kč/měsíc/obec</w:t>
      </w:r>
    </w:p>
    <w:p w:rsidR="00314FF9" w:rsidRDefault="00314FF9" w:rsidP="00E0074D"/>
    <w:bookmarkStart w:id="0" w:name="_MON_1624083562"/>
    <w:bookmarkEnd w:id="0"/>
    <w:p w:rsidR="00314FF9" w:rsidRDefault="00215738" w:rsidP="00E0074D">
      <w:r>
        <w:object w:dxaOrig="1538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Excel.Sheet.8" ShapeID="_x0000_i1025" DrawAspect="Icon" ObjectID="_1626156788" r:id="rId11"/>
        </w:object>
      </w:r>
      <w:r w:rsidR="00314FF9">
        <w:tab/>
      </w:r>
    </w:p>
    <w:p w:rsidR="00215738" w:rsidRDefault="00215738" w:rsidP="00215738">
      <w:r>
        <w:t>Připravit PR o sdílených pozicích v regionu, ve smyslu přínosy (finančního) pro obce, kde sdílené pozice fungují -Hanka</w:t>
      </w:r>
    </w:p>
    <w:p w:rsidR="00837551" w:rsidRDefault="00837551" w:rsidP="00D7631E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D7631E" w:rsidRDefault="00D7631E" w:rsidP="00D7631E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Ad 3)</w:t>
      </w:r>
    </w:p>
    <w:p w:rsidR="00D7631E" w:rsidRDefault="00D7631E" w:rsidP="00D7631E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Platí od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1.1.2020</w:t>
      </w:r>
      <w:proofErr w:type="gramEnd"/>
    </w:p>
    <w:p w:rsidR="00D7631E" w:rsidRDefault="00D7631E" w:rsidP="00D7631E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Financování na třídu (odučené hodiny) </w:t>
      </w:r>
    </w:p>
    <w:p w:rsidR="00D7631E" w:rsidRDefault="00CC6F88" w:rsidP="00D7631E">
      <w:hyperlink r:id="rId12" w:history="1">
        <w:r w:rsidR="00D7631E">
          <w:rPr>
            <w:rStyle w:val="Hypertextovodkaz"/>
          </w:rPr>
          <w:t>http://www.msmt.cz/vzdelavani/skolstvi-v-cr/ekonomika-skolstvi/reforma-financovani-regionalniho-skolstvi</w:t>
        </w:r>
      </w:hyperlink>
    </w:p>
    <w:p w:rsidR="00D7631E" w:rsidRDefault="00D7631E" w:rsidP="00D7631E">
      <w:r>
        <w:t xml:space="preserve">Na sberdat.uiv.cz  - kalkulačka pro výpočet </w:t>
      </w:r>
      <w:proofErr w:type="spellStart"/>
      <w:r>
        <w:t>PHmax</w:t>
      </w:r>
      <w:proofErr w:type="spellEnd"/>
    </w:p>
    <w:p w:rsidR="00D7631E" w:rsidRDefault="00D7631E" w:rsidP="00D7631E">
      <w:r>
        <w:t>Roli pro získání prostředků hraje provozní doba + detašovaná pracoviště</w:t>
      </w:r>
    </w:p>
    <w:p w:rsidR="00D7631E" w:rsidRDefault="00D7631E" w:rsidP="00D7631E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t>Rozvojový program pro MŠ – na překlenutí 4 měsíců (9-12/2019) před změnou financování</w:t>
      </w:r>
    </w:p>
    <w:p w:rsidR="00D7631E" w:rsidRDefault="00D7631E" w:rsidP="00D7631E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Od 25 dětí povinné dělení hodin na jazyky</w:t>
      </w:r>
    </w:p>
    <w:p w:rsidR="00D25BC3" w:rsidRDefault="00D25BC3" w:rsidP="00D25BC3">
      <w:pPr>
        <w:pStyle w:val="Odstavecseseznamem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D25BC3" w:rsidRDefault="00D25BC3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Ad4)</w:t>
      </w:r>
    </w:p>
    <w:p w:rsidR="00D25BC3" w:rsidRDefault="00D25BC3" w:rsidP="00D25BC3">
      <w:pPr>
        <w:rPr>
          <w:rStyle w:val="Hypertextovodkaz"/>
        </w:rPr>
      </w:pPr>
      <w:r>
        <w:t>Pro obce  - vytvořit (sestavit z již publikovaných materiálů – EDU in)doporučení pro podporu s</w:t>
      </w:r>
      <w:bookmarkStart w:id="1" w:name="_GoBack"/>
      <w:bookmarkEnd w:id="1"/>
      <w:r>
        <w:t xml:space="preserve">vých škol – příklady dobré praxe (viz Psáry a další) – zdroj:  </w:t>
      </w:r>
      <w:hyperlink r:id="rId13" w:history="1">
        <w:r>
          <w:rPr>
            <w:rStyle w:val="Hypertextovodkaz"/>
          </w:rPr>
          <w:t>https://www.eduin.cz/wp-content/uploads/2018/07/Vzdelavani_prede-vsim_v_kazdem_regionu_CR.pdf</w:t>
        </w:r>
      </w:hyperlink>
    </w:p>
    <w:p w:rsidR="00D25BC3" w:rsidRPr="00837551" w:rsidRDefault="00D25BC3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iSTAR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– publikace/sborník z konference (Bára Urbanová) – jestli už je zajistí Martina Běťáková</w:t>
      </w:r>
    </w:p>
    <w:p w:rsidR="00D25BC3" w:rsidRDefault="00D25BC3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Elektronické systémy/matriky pro školy – školky zatím moc nepoužívají</w:t>
      </w:r>
    </w:p>
    <w:p w:rsidR="00D25BC3" w:rsidRDefault="00D25BC3" w:rsidP="00D25BC3">
      <w:pPr>
        <w:pStyle w:val="Odstavecseseznamem"/>
        <w:numPr>
          <w:ilvl w:val="0"/>
          <w:numId w:val="9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Bakaláři,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EDUpage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, Škola online,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iškola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etřídnice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,..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atd</w:t>
      </w:r>
      <w:proofErr w:type="spellEnd"/>
      <w:proofErr w:type="gramEnd"/>
    </w:p>
    <w:p w:rsidR="00D25BC3" w:rsidRDefault="00D25BC3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Diskuze k efektivitě práce ředitelů  - podpora práce s ICT – znalost vhodných nástrojů, které elektronické systémy nabízí; Excel v praxi ředitele škol, hromadná korespondence</w:t>
      </w:r>
    </w:p>
    <w:p w:rsidR="00D25BC3" w:rsidRDefault="00A92C80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Diskuze ke schopnostem ředitelů delegovat,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time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management</w:t>
      </w:r>
    </w:p>
    <w:p w:rsidR="00D25BC3" w:rsidRDefault="00D25BC3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Monitoring výkaznictví –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30.9. (počty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žáků); 30.10 (družiny, jídelny</w:t>
      </w:r>
      <w:r w:rsidR="00A92C8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); jaro – březen, květen</w:t>
      </w:r>
    </w:p>
    <w:p w:rsidR="00A92C80" w:rsidRDefault="00A92C80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Chybí manuál pro ředitele (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začínající ) – taková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kuchařka co- kdy –jak; základní vzory pro směrnice atd.</w:t>
      </w:r>
    </w:p>
    <w:p w:rsidR="00A92C80" w:rsidRDefault="00A92C80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92C80" w:rsidRDefault="00A92C80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 minulé schůzky a další témata:</w:t>
      </w:r>
    </w:p>
    <w:p w:rsidR="00A92C80" w:rsidRDefault="00A92C80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Odkaz na organizaci –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dobrovolníci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–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zahraniční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studenti do škol – AIESEC</w:t>
      </w:r>
    </w:p>
    <w:p w:rsidR="00A92C80" w:rsidRPr="00D25BC3" w:rsidRDefault="00A92C80" w:rsidP="00D25BC3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EDU Point – podmínky kontakt Bára Vobořilová; Psáry mají v rámci smlouvy Klubu zřizovatelů</w:t>
      </w:r>
    </w:p>
    <w:p w:rsidR="00A92C80" w:rsidRDefault="00A92C80" w:rsidP="00674D96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</w:p>
    <w:p w:rsidR="00A92C80" w:rsidRDefault="00A92C80" w:rsidP="00674D96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</w:p>
    <w:p w:rsidR="00AD7FE3" w:rsidRPr="00674D96" w:rsidRDefault="002E2257" w:rsidP="00674D96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D</w:t>
      </w:r>
      <w:r w:rsidR="00BB3B38" w:rsidRPr="00BB3B38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alší setkání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proběhne </w:t>
      </w:r>
      <w:r w:rsidR="00A92C80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na podzim 2019, termín bude upřesněn.</w:t>
      </w:r>
    </w:p>
    <w:p w:rsidR="0079601D" w:rsidRDefault="0079601D" w:rsidP="00AD7FE3"/>
    <w:sectPr w:rsidR="0079601D" w:rsidSect="00CA1AAD">
      <w:headerReference w:type="default" r:id="rId14"/>
      <w:footerReference w:type="default" r:id="rId15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88" w:rsidRDefault="00CC6F88" w:rsidP="002F7C2F">
      <w:pPr>
        <w:spacing w:after="0" w:line="240" w:lineRule="auto"/>
      </w:pPr>
      <w:r>
        <w:separator/>
      </w:r>
    </w:p>
  </w:endnote>
  <w:endnote w:type="continuationSeparator" w:id="0">
    <w:p w:rsidR="00CC6F88" w:rsidRDefault="00CC6F88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88" w:rsidRDefault="00CC6F88" w:rsidP="002F7C2F">
      <w:pPr>
        <w:spacing w:after="0" w:line="240" w:lineRule="auto"/>
      </w:pPr>
      <w:r>
        <w:separator/>
      </w:r>
    </w:p>
  </w:footnote>
  <w:footnote w:type="continuationSeparator" w:id="0">
    <w:p w:rsidR="00CC6F88" w:rsidRDefault="00CC6F88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CC6F88">
      <w:pict>
        <v:rect id="_x0000_i1026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5028"/>
    <w:multiLevelType w:val="hybridMultilevel"/>
    <w:tmpl w:val="A4F843F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274075"/>
    <w:multiLevelType w:val="hybridMultilevel"/>
    <w:tmpl w:val="61E2A4DC"/>
    <w:lvl w:ilvl="0" w:tplc="B5B803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326B"/>
    <w:multiLevelType w:val="hybridMultilevel"/>
    <w:tmpl w:val="BADACF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53ABD"/>
    <w:multiLevelType w:val="hybridMultilevel"/>
    <w:tmpl w:val="D3342E48"/>
    <w:lvl w:ilvl="0" w:tplc="4B1CED64">
      <w:start w:val="1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6" w:hanging="360"/>
      </w:pPr>
    </w:lvl>
    <w:lvl w:ilvl="2" w:tplc="0405001B" w:tentative="1">
      <w:start w:val="1"/>
      <w:numFmt w:val="lowerRoman"/>
      <w:lvlText w:val="%3."/>
      <w:lvlJc w:val="right"/>
      <w:pPr>
        <w:ind w:left="3516" w:hanging="180"/>
      </w:pPr>
    </w:lvl>
    <w:lvl w:ilvl="3" w:tplc="0405000F" w:tentative="1">
      <w:start w:val="1"/>
      <w:numFmt w:val="decimal"/>
      <w:lvlText w:val="%4."/>
      <w:lvlJc w:val="left"/>
      <w:pPr>
        <w:ind w:left="4236" w:hanging="360"/>
      </w:pPr>
    </w:lvl>
    <w:lvl w:ilvl="4" w:tplc="04050019" w:tentative="1">
      <w:start w:val="1"/>
      <w:numFmt w:val="lowerLetter"/>
      <w:lvlText w:val="%5."/>
      <w:lvlJc w:val="left"/>
      <w:pPr>
        <w:ind w:left="4956" w:hanging="360"/>
      </w:pPr>
    </w:lvl>
    <w:lvl w:ilvl="5" w:tplc="0405001B" w:tentative="1">
      <w:start w:val="1"/>
      <w:numFmt w:val="lowerRoman"/>
      <w:lvlText w:val="%6."/>
      <w:lvlJc w:val="right"/>
      <w:pPr>
        <w:ind w:left="5676" w:hanging="180"/>
      </w:pPr>
    </w:lvl>
    <w:lvl w:ilvl="6" w:tplc="0405000F" w:tentative="1">
      <w:start w:val="1"/>
      <w:numFmt w:val="decimal"/>
      <w:lvlText w:val="%7."/>
      <w:lvlJc w:val="left"/>
      <w:pPr>
        <w:ind w:left="6396" w:hanging="360"/>
      </w:pPr>
    </w:lvl>
    <w:lvl w:ilvl="7" w:tplc="04050019" w:tentative="1">
      <w:start w:val="1"/>
      <w:numFmt w:val="lowerLetter"/>
      <w:lvlText w:val="%8."/>
      <w:lvlJc w:val="left"/>
      <w:pPr>
        <w:ind w:left="7116" w:hanging="360"/>
      </w:pPr>
    </w:lvl>
    <w:lvl w:ilvl="8" w:tplc="0405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4" w15:restartNumberingAfterBreak="0">
    <w:nsid w:val="47221AD3"/>
    <w:multiLevelType w:val="hybridMultilevel"/>
    <w:tmpl w:val="7E82C54A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740109F9"/>
    <w:multiLevelType w:val="hybridMultilevel"/>
    <w:tmpl w:val="3BC69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7E334F10"/>
    <w:multiLevelType w:val="hybridMultilevel"/>
    <w:tmpl w:val="6CCEAE0C"/>
    <w:lvl w:ilvl="0" w:tplc="F956DF8A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0575B"/>
    <w:rsid w:val="00005E2E"/>
    <w:rsid w:val="00054E30"/>
    <w:rsid w:val="00057ABF"/>
    <w:rsid w:val="00057B77"/>
    <w:rsid w:val="00103D70"/>
    <w:rsid w:val="00122D8F"/>
    <w:rsid w:val="00127422"/>
    <w:rsid w:val="001574AF"/>
    <w:rsid w:val="001F3F6D"/>
    <w:rsid w:val="00203C01"/>
    <w:rsid w:val="00215738"/>
    <w:rsid w:val="00235DA7"/>
    <w:rsid w:val="00247B2A"/>
    <w:rsid w:val="002507DD"/>
    <w:rsid w:val="002659B1"/>
    <w:rsid w:val="002744D4"/>
    <w:rsid w:val="002A6C6C"/>
    <w:rsid w:val="002B1CA2"/>
    <w:rsid w:val="002E2257"/>
    <w:rsid w:val="002F7C2F"/>
    <w:rsid w:val="00314FF9"/>
    <w:rsid w:val="00365232"/>
    <w:rsid w:val="00443C85"/>
    <w:rsid w:val="0048332F"/>
    <w:rsid w:val="004B70FD"/>
    <w:rsid w:val="004C1A19"/>
    <w:rsid w:val="00530B7C"/>
    <w:rsid w:val="005F1FDD"/>
    <w:rsid w:val="00652FD7"/>
    <w:rsid w:val="00656B02"/>
    <w:rsid w:val="00672767"/>
    <w:rsid w:val="00674D96"/>
    <w:rsid w:val="006872DB"/>
    <w:rsid w:val="006975D2"/>
    <w:rsid w:val="00784DF9"/>
    <w:rsid w:val="0079601D"/>
    <w:rsid w:val="007B463F"/>
    <w:rsid w:val="00831F28"/>
    <w:rsid w:val="008331D4"/>
    <w:rsid w:val="00837551"/>
    <w:rsid w:val="00863324"/>
    <w:rsid w:val="00864BD2"/>
    <w:rsid w:val="00872111"/>
    <w:rsid w:val="00887EF7"/>
    <w:rsid w:val="008C0708"/>
    <w:rsid w:val="008E40FF"/>
    <w:rsid w:val="00940255"/>
    <w:rsid w:val="009A4046"/>
    <w:rsid w:val="009B3A30"/>
    <w:rsid w:val="009C68D3"/>
    <w:rsid w:val="009F73F5"/>
    <w:rsid w:val="00A55228"/>
    <w:rsid w:val="00A92C80"/>
    <w:rsid w:val="00AA5167"/>
    <w:rsid w:val="00AD7FE3"/>
    <w:rsid w:val="00AE74BA"/>
    <w:rsid w:val="00AF1D16"/>
    <w:rsid w:val="00B403C1"/>
    <w:rsid w:val="00B52677"/>
    <w:rsid w:val="00B52F5C"/>
    <w:rsid w:val="00B83289"/>
    <w:rsid w:val="00BA2970"/>
    <w:rsid w:val="00BB3B38"/>
    <w:rsid w:val="00C1072D"/>
    <w:rsid w:val="00CA1AAD"/>
    <w:rsid w:val="00CB411D"/>
    <w:rsid w:val="00CC04B0"/>
    <w:rsid w:val="00CC6F88"/>
    <w:rsid w:val="00CD32DF"/>
    <w:rsid w:val="00CE63B7"/>
    <w:rsid w:val="00D25BC3"/>
    <w:rsid w:val="00D50DED"/>
    <w:rsid w:val="00D7631E"/>
    <w:rsid w:val="00D9302F"/>
    <w:rsid w:val="00D948A8"/>
    <w:rsid w:val="00DF2246"/>
    <w:rsid w:val="00DF3D85"/>
    <w:rsid w:val="00E0074D"/>
    <w:rsid w:val="00E366CA"/>
    <w:rsid w:val="00E553DE"/>
    <w:rsid w:val="00EC0084"/>
    <w:rsid w:val="00EC2D68"/>
    <w:rsid w:val="00F12964"/>
    <w:rsid w:val="00F35986"/>
    <w:rsid w:val="00F7079E"/>
    <w:rsid w:val="00F858A5"/>
    <w:rsid w:val="00F930ED"/>
    <w:rsid w:val="00F96D8E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paragraph" w:styleId="Nadpis1">
    <w:name w:val="heading 1"/>
    <w:basedOn w:val="Normln"/>
    <w:next w:val="Normln"/>
    <w:link w:val="Nadpis1Char"/>
    <w:uiPriority w:val="9"/>
    <w:qFormat/>
    <w:rsid w:val="009A4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4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03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03C1"/>
    <w:rPr>
      <w:i/>
      <w:iCs/>
      <w:color w:val="4F81BD" w:themeColor="accent1"/>
    </w:rPr>
  </w:style>
  <w:style w:type="paragraph" w:customStyle="1" w:styleId="gmail-m-3147354573654613780msolistparagraph">
    <w:name w:val="gmail-m_-3147354573654613780msolistparagraph"/>
    <w:basedOn w:val="Normln"/>
    <w:rsid w:val="002744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-orpcernosice.cz/2019/06/12/strategie-vzdelavaci-politiky-2030-kulaty-stul-na-tema-rizeni-vzdelavaciho-systemu-cr/" TargetMode="External"/><Relationship Id="rId13" Type="http://schemas.openxmlformats.org/officeDocument/2006/relationships/hyperlink" Target="https://www.eduin.cz/wp-content/uploads/2018/07/Vzdelavani_prede-vsim_v_kazdem_regionu_C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t.cz/vzdelavani/skolstvi-v-cr/ekonomika-skolstvi/reforma-financovani-regionalniho-skolstv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List_aplikace_Microsoft_Excel_97_2003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masjihozapad.cz/irop-6-vyzva-predskolni-vzdelavani/d-124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B6DF4-7185-4A87-B73D-BAC76E32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674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schůzky PS pro rovné příležitosti - 24.6.25019, Jinočany – kancelář MAS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5</cp:revision>
  <cp:lastPrinted>2019-07-30T09:32:00Z</cp:lastPrinted>
  <dcterms:created xsi:type="dcterms:W3CDTF">2019-07-08T10:36:00Z</dcterms:created>
  <dcterms:modified xsi:type="dcterms:W3CDTF">2019-08-01T07:27:00Z</dcterms:modified>
</cp:coreProperties>
</file>